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51" w:rsidRDefault="008B2BEA" w:rsidP="00A90E51">
      <w:pPr>
        <w:spacing w:after="200" w:line="17" w:lineRule="atLeast"/>
        <w:ind w:left="432" w:hanging="432"/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>
            <wp:extent cx="704850" cy="9429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E51" w:rsidRDefault="008B2BEA" w:rsidP="00A90E51">
      <w:pPr>
        <w:ind w:left="431" w:hanging="431"/>
        <w:jc w:val="center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Repubblica Italiana</w:t>
      </w:r>
    </w:p>
    <w:p w:rsidR="00A90E51" w:rsidRDefault="008B2BEA" w:rsidP="00A90E51">
      <w:pPr>
        <w:ind w:left="431" w:hanging="431"/>
        <w:jc w:val="center"/>
        <w:rPr>
          <w:rFonts w:ascii="Times New Roman" w:hAnsi="Times New Roman"/>
          <w:b/>
          <w:i/>
          <w:color w:val="000000"/>
          <w:sz w:val="48"/>
          <w:u w:val="single"/>
        </w:rPr>
      </w:pPr>
      <w:r>
        <w:rPr>
          <w:rFonts w:ascii="Times New Roman" w:hAnsi="Times New Roman"/>
          <w:b/>
          <w:i/>
          <w:color w:val="000000"/>
          <w:sz w:val="48"/>
          <w:u w:val="single"/>
        </w:rPr>
        <w:t>CITTA’ DI MAZARA DEL VALLO</w:t>
      </w:r>
    </w:p>
    <w:p w:rsidR="00A90E51" w:rsidRDefault="008B2BEA" w:rsidP="00A90E51">
      <w:pPr>
        <w:ind w:left="431" w:hanging="431"/>
        <w:jc w:val="center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Casa Consortile della legalità</w:t>
      </w:r>
    </w:p>
    <w:p w:rsidR="00A90E51" w:rsidRDefault="008B2BEA" w:rsidP="00A90E51">
      <w:pPr>
        <w:spacing w:after="120"/>
        <w:jc w:val="center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-----===oOo===-----</w:t>
      </w:r>
    </w:p>
    <w:p w:rsidR="00A169F3" w:rsidRDefault="008B2BEA" w:rsidP="00F234A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Settore_Atto"/>
      <w:r>
        <w:rPr>
          <w:rFonts w:ascii="Times New Roman" w:hAnsi="Times New Roman" w:cs="Times New Roman"/>
          <w:i/>
          <w:iCs/>
          <w:sz w:val="28"/>
          <w:szCs w:val="28"/>
        </w:rPr>
        <w:t>SINDACO</w:t>
      </w:r>
      <w:bookmarkEnd w:id="0"/>
    </w:p>
    <w:p w:rsidR="00BE1DCF" w:rsidRDefault="00BE1DCF" w:rsidP="00D00B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9F3" w:rsidRDefault="00F5654F" w:rsidP="00D00BB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ORDINANZA SINDACALE</w:t>
      </w:r>
    </w:p>
    <w:p w:rsidR="00A169F3" w:rsidRDefault="008B2BEA" w:rsidP="00D00BB4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9F3">
        <w:rPr>
          <w:rFonts w:ascii="Times New Roman" w:hAnsi="Times New Roman" w:cs="Times New Roman"/>
          <w:sz w:val="24"/>
          <w:szCs w:val="24"/>
        </w:rPr>
        <w:t xml:space="preserve">N. </w:t>
      </w:r>
      <w:bookmarkStart w:id="1" w:name="Numero_Generale"/>
      <w:r w:rsidRPr="00A169F3">
        <w:rPr>
          <w:rFonts w:ascii="Times New Roman" w:hAnsi="Times New Roman" w:cs="Times New Roman"/>
          <w:sz w:val="24"/>
          <w:szCs w:val="24"/>
        </w:rPr>
        <w:t>48</w:t>
      </w:r>
      <w:bookmarkEnd w:id="1"/>
      <w:r w:rsidRPr="00A169F3">
        <w:rPr>
          <w:rFonts w:ascii="Times New Roman" w:hAnsi="Times New Roman" w:cs="Times New Roman"/>
          <w:sz w:val="24"/>
          <w:szCs w:val="24"/>
        </w:rPr>
        <w:t xml:space="preserve"> DEL </w:t>
      </w:r>
      <w:bookmarkStart w:id="2" w:name="Data_Generale"/>
      <w:r w:rsidRPr="00A169F3">
        <w:rPr>
          <w:rFonts w:ascii="Times New Roman" w:hAnsi="Times New Roman" w:cs="Times New Roman"/>
          <w:sz w:val="24"/>
          <w:szCs w:val="24"/>
        </w:rPr>
        <w:t>10/10/2025</w:t>
      </w:r>
      <w:bookmarkEnd w:id="2"/>
    </w:p>
    <w:p w:rsidR="002953F4" w:rsidRPr="00A169F3" w:rsidRDefault="002953F4" w:rsidP="00D00B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62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8789"/>
      </w:tblGrid>
      <w:tr w:rsidR="00D603E1" w:rsidTr="006B3D8C">
        <w:tc>
          <w:tcPr>
            <w:tcW w:w="1838" w:type="dxa"/>
            <w:shd w:val="clear" w:color="auto" w:fill="DBE4F0"/>
            <w:vAlign w:val="center"/>
          </w:tcPr>
          <w:p w:rsidR="00A169F3" w:rsidRPr="00A169F3" w:rsidRDefault="008B2BEA" w:rsidP="00D00B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9F3">
              <w:rPr>
                <w:rFonts w:ascii="Times New Roman" w:hAnsi="Times New Roman" w:cs="Times New Roman"/>
                <w:sz w:val="24"/>
                <w:szCs w:val="24"/>
              </w:rPr>
              <w:t>Oggetto</w:t>
            </w:r>
          </w:p>
        </w:tc>
        <w:tc>
          <w:tcPr>
            <w:tcW w:w="8789" w:type="dxa"/>
          </w:tcPr>
          <w:p w:rsidR="00A169F3" w:rsidRPr="00B371CD" w:rsidRDefault="008B2BEA" w:rsidP="00D00B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ggetto_Atto"/>
            <w:r w:rsidRPr="00B371CD">
              <w:rPr>
                <w:rFonts w:ascii="Times New Roman" w:hAnsi="Times New Roman" w:cs="Times New Roman"/>
                <w:sz w:val="24"/>
                <w:szCs w:val="24"/>
              </w:rPr>
              <w:t xml:space="preserve">PROCLAMAZIONE DEL LUTTO CITTADINO NELLA GIORNATA DELL’11/10/2025 IN OCCASIONE DELLE ESEQUIE DELLA CONCITTADINA PROFESSORESSA MARIA CRISTINA GALLO. </w:t>
            </w:r>
            <w:bookmarkEnd w:id="3"/>
          </w:p>
        </w:tc>
      </w:tr>
    </w:tbl>
    <w:p w:rsidR="00F5654F" w:rsidRDefault="00F5654F" w:rsidP="00D00B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3F4" w:rsidRDefault="008B2BEA" w:rsidP="00D00B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SINDACO</w:t>
      </w:r>
    </w:p>
    <w:p w:rsidR="00F5654F" w:rsidRDefault="00F5654F" w:rsidP="00D00B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3E1" w:rsidRDefault="008B2BEA">
      <w:pPr>
        <w:pStyle w:val="Standard"/>
        <w:spacing w:line="259" w:lineRule="auto"/>
        <w:jc w:val="both"/>
      </w:pPr>
      <w:bookmarkStart w:id="4" w:name="Testo_Proposta"/>
      <w:r>
        <w:rPr>
          <w:b/>
          <w:bCs/>
        </w:rPr>
        <w:t>Visto</w:t>
      </w:r>
      <w:r>
        <w:t xml:space="preserve"> l’art. 28 del Regolamento del Cerimoniale, approvato con deliberazione consiliare n. 140 del 29/11/2016 che recita “ </w:t>
      </w:r>
      <w:r>
        <w:rPr>
          <w:i/>
          <w:iCs/>
        </w:rPr>
        <w:t>Per eventi luttuosi che riguardano alcune cariche pubbliche nazionali o straniere o</w:t>
      </w:r>
      <w:r>
        <w:rPr>
          <w:b/>
          <w:bCs/>
          <w:i/>
          <w:iCs/>
        </w:rPr>
        <w:t xml:space="preserve"> per fatti che coinvolgano tragicamente l'intera collet</w:t>
      </w:r>
      <w:r>
        <w:rPr>
          <w:b/>
          <w:bCs/>
          <w:i/>
          <w:iCs/>
        </w:rPr>
        <w:t>tività</w:t>
      </w:r>
      <w:r>
        <w:rPr>
          <w:i/>
          <w:iCs/>
        </w:rPr>
        <w:t xml:space="preserve"> o parte di essa, può essere deliberato il lutto pubblico……”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 xml:space="preserve"> Premesso</w:t>
      </w:r>
      <w:r>
        <w:t xml:space="preserve"> che nella giornata di venerdì 10/10/2025, nella città di Mazara del Vallo, è venuta a mancare, la concittadina </w:t>
      </w:r>
      <w:r>
        <w:rPr>
          <w:b/>
          <w:bCs/>
        </w:rPr>
        <w:t>MARIA CRISTINA GALLO</w:t>
      </w:r>
      <w:r>
        <w:rPr>
          <w:color w:val="1A1A1A"/>
          <w:shd w:val="clear" w:color="auto" w:fill="FFFFFF"/>
        </w:rPr>
        <w:t> che con coraggio ha combattuto una terribile ma</w:t>
      </w:r>
      <w:r>
        <w:rPr>
          <w:color w:val="1A1A1A"/>
          <w:shd w:val="clear" w:color="auto" w:fill="FFFFFF"/>
        </w:rPr>
        <w:t>lattia scoperta troppo tardi per gli ingiustificabili ritardi degli esami istologici da parte dell'Asp di Trapani;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>Considerato</w:t>
      </w:r>
      <w:r>
        <w:t xml:space="preserve"> che l’Amministrazione Comunale intende manifestare, in modo tangibile e solenne, il cordoglio dell’intera città stringendosi al d</w:t>
      </w:r>
      <w:r>
        <w:t>olore della famiglia, anche in forma pubblica ed istituzionale;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>Dato atto</w:t>
      </w:r>
      <w:r>
        <w:t xml:space="preserve"> che questo tragico evento lascia un vuoto incolmabile nella comunità mazarese;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 xml:space="preserve"> Ritenuto</w:t>
      </w:r>
      <w:r>
        <w:t xml:space="preserve"> opportuno interpretare il comune sentimento della popolazione, profondamente colpita da quest</w:t>
      </w:r>
      <w:r>
        <w:t>a drammatica perdita, proclamando il lutto cittadino in concomitanza con la celebrazione delle esequie, in segno di cordoglio e di partecipazione al dolore dei familiari;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>Considerato</w:t>
      </w:r>
      <w:r>
        <w:t xml:space="preserve"> che i funerali si svolgeranno sabato 11/10/2025, alle ore 10:30, presso l</w:t>
      </w:r>
      <w:r>
        <w:t>a Basilica Cattedrale S.S. Salvatore di Mazara del Vallo;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 xml:space="preserve"> Informato</w:t>
      </w:r>
      <w:r>
        <w:t xml:space="preserve"> l’Ill.mo Sig. Prefetto di Trapani;</w:t>
      </w:r>
    </w:p>
    <w:p w:rsidR="00D603E1" w:rsidRDefault="008B2BEA">
      <w:pPr>
        <w:pStyle w:val="Standard"/>
        <w:spacing w:line="259" w:lineRule="auto"/>
        <w:jc w:val="both"/>
      </w:pPr>
      <w:r>
        <w:rPr>
          <w:b/>
          <w:bCs/>
        </w:rPr>
        <w:t>Visto</w:t>
      </w:r>
      <w:r>
        <w:t xml:space="preserve"> il Decreto Legislativo 18 agosto 2000, n. 267 e successive modificazioni ed integrazioni;</w:t>
      </w:r>
    </w:p>
    <w:p w:rsidR="00D603E1" w:rsidRDefault="008B2BEA">
      <w:pPr>
        <w:pStyle w:val="Standard"/>
        <w:spacing w:line="259" w:lineRule="auto"/>
        <w:jc w:val="center"/>
      </w:pPr>
      <w:r>
        <w:rPr>
          <w:b/>
          <w:bCs/>
        </w:rPr>
        <w:lastRenderedPageBreak/>
        <w:t>DISPONE</w:t>
      </w:r>
    </w:p>
    <w:p w:rsidR="00D603E1" w:rsidRDefault="008B2BEA">
      <w:pPr>
        <w:pStyle w:val="Standard"/>
        <w:spacing w:line="259" w:lineRule="auto"/>
        <w:jc w:val="both"/>
      </w:pPr>
      <w:r>
        <w:t>la proclamazione del lutto cittadino nella giorn</w:t>
      </w:r>
      <w:r>
        <w:t>ata di sabato 11/10/2025;</w:t>
      </w:r>
    </w:p>
    <w:p w:rsidR="00D603E1" w:rsidRDefault="008B2BEA">
      <w:pPr>
        <w:pStyle w:val="Standard"/>
        <w:spacing w:line="259" w:lineRule="auto"/>
        <w:jc w:val="both"/>
      </w:pPr>
      <w:r>
        <w:t xml:space="preserve"> l’esposizione delle bandiere sugli edifici pubblici a mezz’asta o abbrunate.</w:t>
      </w:r>
    </w:p>
    <w:p w:rsidR="00D603E1" w:rsidRDefault="008B2BEA">
      <w:pPr>
        <w:pStyle w:val="Standard"/>
        <w:spacing w:line="259" w:lineRule="auto"/>
        <w:jc w:val="center"/>
      </w:pPr>
      <w:r>
        <w:rPr>
          <w:b/>
          <w:bCs/>
        </w:rPr>
        <w:t>INVITA</w:t>
      </w:r>
    </w:p>
    <w:p w:rsidR="00D603E1" w:rsidRDefault="008B2BEA">
      <w:pPr>
        <w:pStyle w:val="Standard"/>
        <w:spacing w:line="259" w:lineRule="auto"/>
        <w:jc w:val="both"/>
      </w:pPr>
      <w:r>
        <w:t>nella giornata dell’11/10/2025, i pubblici esercizi, gli esercizi commerciali e artigianali, le istituzioni pubbliche, le organizzazioni sociali,</w:t>
      </w:r>
      <w:r>
        <w:t xml:space="preserve"> culturali e produttive, i titolari di ogni genere di attività, nonché l’intera cittadinanza, a manifestare il proprio cordoglio rispettando il silenzio nella fascia oraria compresa tra le ore 10:00 e le ore </w:t>
      </w:r>
      <w:r>
        <w:rPr>
          <w:color w:val="000000"/>
        </w:rPr>
        <w:t>13:30</w:t>
      </w:r>
      <w:r>
        <w:t xml:space="preserve">, evitando altresì comportamenti che </w:t>
      </w:r>
      <w:r>
        <w:t>contrastino con lo spirito del lutto cittadino;</w:t>
      </w:r>
    </w:p>
    <w:p w:rsidR="00D603E1" w:rsidRDefault="008B2BEA">
      <w:pPr>
        <w:pStyle w:val="Standard"/>
        <w:spacing w:line="259" w:lineRule="auto"/>
        <w:jc w:val="both"/>
      </w:pPr>
      <w:r>
        <w:t>a sospendere tutte le manifestazioni pubbliche eventualmente programmate nella stessa giornata. La presente ordinanza sarà pubblicata all’Albo Pretorio e diffusa attraverso il sito web istituzionale del Comun</w:t>
      </w:r>
      <w:r>
        <w:t>e.</w:t>
      </w:r>
    </w:p>
    <w:p w:rsidR="00D603E1" w:rsidRDefault="00D603E1">
      <w:pPr>
        <w:pStyle w:val="Standard"/>
        <w:jc w:val="both"/>
      </w:pPr>
    </w:p>
    <w:bookmarkEnd w:id="4"/>
    <w:p w:rsidR="006B3D8C" w:rsidRDefault="006B3D8C" w:rsidP="006B3D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5D9C" w:rsidRDefault="00225D9C" w:rsidP="006B3D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6ED8" w:rsidRDefault="00436ED8" w:rsidP="005F7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818"/>
      </w:tblGrid>
      <w:tr w:rsidR="00D603E1" w:rsidTr="006B3D8C">
        <w:tc>
          <w:tcPr>
            <w:tcW w:w="4814" w:type="dxa"/>
          </w:tcPr>
          <w:p w:rsidR="006B3D8C" w:rsidRDefault="008B2BEA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Responsabile del Procedimento</w:t>
            </w:r>
          </w:p>
          <w:p w:rsidR="006B3D8C" w:rsidRDefault="008B2BEA" w:rsidP="006B3D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Firma_Rup"/>
            <w:r>
              <w:rPr>
                <w:rFonts w:ascii="Times New Roman" w:hAnsi="Times New Roman" w:cs="Times New Roman"/>
                <w:sz w:val="24"/>
                <w:szCs w:val="24"/>
              </w:rPr>
              <w:t>Rosanna Reina</w:t>
            </w:r>
            <w:bookmarkEnd w:id="5"/>
          </w:p>
          <w:p w:rsidR="006B3D8C" w:rsidRDefault="008B2BEA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D8">
              <w:rPr>
                <w:rFonts w:ascii="Times New Roman" w:hAnsi="Times New Roman" w:cs="Times New Roman"/>
                <w:sz w:val="18"/>
                <w:szCs w:val="18"/>
              </w:rPr>
              <w:t>(sottoscritto con firma elettronica)</w:t>
            </w:r>
          </w:p>
        </w:tc>
        <w:tc>
          <w:tcPr>
            <w:tcW w:w="5818" w:type="dxa"/>
          </w:tcPr>
          <w:p w:rsidR="006B3D8C" w:rsidRDefault="006B3D8C" w:rsidP="005F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E1" w:rsidTr="006B3D8C">
        <w:tc>
          <w:tcPr>
            <w:tcW w:w="4814" w:type="dxa"/>
          </w:tcPr>
          <w:p w:rsidR="005F7C38" w:rsidRDefault="005F7C38" w:rsidP="006B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5F7C38" w:rsidRDefault="008B2BEA" w:rsidP="005F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Titolo_Tecnico"/>
            <w:r>
              <w:rPr>
                <w:rFonts w:ascii="Times New Roman" w:hAnsi="Times New Roman" w:cs="Times New Roman"/>
                <w:sz w:val="24"/>
                <w:szCs w:val="24"/>
              </w:rPr>
              <w:t>Il Sindaco</w:t>
            </w:r>
            <w:bookmarkEnd w:id="6"/>
          </w:p>
          <w:p w:rsidR="005F7C38" w:rsidRDefault="008B2BEA" w:rsidP="005F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Firma_Tecnico"/>
            <w:bookmarkStart w:id="8" w:name="_GoBack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QUINCI SALVATORE </w:t>
            </w:r>
            <w:bookmarkEnd w:id="7"/>
          </w:p>
          <w:p w:rsidR="005F7C38" w:rsidRPr="00436ED8" w:rsidRDefault="008B2BEA" w:rsidP="005F7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ED8">
              <w:rPr>
                <w:rFonts w:ascii="Times New Roman" w:hAnsi="Times New Roman" w:cs="Times New Roman"/>
                <w:sz w:val="18"/>
                <w:szCs w:val="18"/>
              </w:rPr>
              <w:t>(sottoscritto con firma digitale)</w:t>
            </w:r>
          </w:p>
        </w:tc>
      </w:tr>
    </w:tbl>
    <w:p w:rsidR="00D00BB4" w:rsidRDefault="00D00BB4"/>
    <w:p w:rsidR="00BE1DCF" w:rsidRPr="006B3D8C" w:rsidRDefault="00BE1DCF" w:rsidP="00BE1DCF"/>
    <w:sectPr w:rsidR="00BE1DCF" w:rsidRPr="006B3D8C" w:rsidSect="00453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EA" w:rsidRDefault="008B2BEA">
      <w:pPr>
        <w:spacing w:after="0" w:line="240" w:lineRule="auto"/>
      </w:pPr>
      <w:r>
        <w:separator/>
      </w:r>
    </w:p>
  </w:endnote>
  <w:endnote w:type="continuationSeparator" w:id="0">
    <w:p w:rsidR="008B2BEA" w:rsidRDefault="008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36" w:rsidRDefault="00E354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D8" w:rsidRDefault="00436ED8" w:rsidP="002953F4">
    <w:pPr>
      <w:pBdr>
        <w:bottom w:val="single" w:sz="12" w:space="1" w:color="auto"/>
      </w:pBdr>
      <w:spacing w:before="12" w:after="0" w:line="216" w:lineRule="auto"/>
      <w:ind w:left="23" w:right="6"/>
      <w:rPr>
        <w:sz w:val="18"/>
      </w:rPr>
    </w:pPr>
  </w:p>
  <w:p w:rsidR="00E35436" w:rsidRDefault="008B2BEA" w:rsidP="00E35436">
    <w:pPr>
      <w:jc w:val="both"/>
    </w:pPr>
    <w:r>
      <w:rPr>
        <w:sz w:val="16"/>
      </w:rPr>
      <w:t xml:space="preserve">Documento informatico firmato digitalmente ai sensi del T.U. 445/2000 e del D.Lgs 82/2005 e rispettive norme collegate, il quale sostituisce il documento cartaceo e la firma autografa; il documento è memorizzato digitalmente ed è rintracciabile sul </w:t>
    </w:r>
    <w:r>
      <w:rPr>
        <w:sz w:val="16"/>
      </w:rPr>
      <w:t>sito internet per il periodo della pubblicazione. L'accesso agli atti viene garantito ai sensi e con le modalità di cui alla L. 241/90, come modificata dalla L. 15/2005, nonchè al regolamento per l'accesso agli atti.</w:t>
    </w:r>
  </w:p>
  <w:p w:rsidR="00436ED8" w:rsidRDefault="008B2BEA" w:rsidP="002953F4">
    <w:pPr>
      <w:spacing w:before="92" w:after="0" w:line="216" w:lineRule="auto"/>
      <w:ind w:left="23"/>
      <w:jc w:val="right"/>
    </w:pPr>
    <w:r>
      <w:rPr>
        <w:sz w:val="18"/>
      </w:rPr>
      <w:t xml:space="preserve">Pag. </w:t>
    </w:r>
    <w:r w:rsidRPr="002953F4">
      <w:rPr>
        <w:sz w:val="18"/>
      </w:rPr>
      <w:fldChar w:fldCharType="begin"/>
    </w:r>
    <w:r w:rsidRPr="002953F4">
      <w:rPr>
        <w:sz w:val="18"/>
      </w:rPr>
      <w:instrText>PAGE   \* MERGEFORMAT</w:instrText>
    </w:r>
    <w:r w:rsidRPr="002953F4">
      <w:rPr>
        <w:sz w:val="18"/>
      </w:rPr>
      <w:fldChar w:fldCharType="separate"/>
    </w:r>
    <w:r w:rsidR="00D90F17">
      <w:rPr>
        <w:noProof/>
        <w:sz w:val="18"/>
      </w:rPr>
      <w:t>1</w:t>
    </w:r>
    <w:r w:rsidRPr="002953F4">
      <w:rPr>
        <w:sz w:val="18"/>
      </w:rPr>
      <w:fldChar w:fldCharType="end"/>
    </w:r>
    <w:r>
      <w:rPr>
        <w:sz w:val="18"/>
      </w:rPr>
      <w:t xml:space="preserve"> di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D90F17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36" w:rsidRDefault="00E354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EA" w:rsidRDefault="008B2BEA">
      <w:pPr>
        <w:spacing w:after="0" w:line="240" w:lineRule="auto"/>
      </w:pPr>
      <w:r>
        <w:separator/>
      </w:r>
    </w:p>
  </w:footnote>
  <w:footnote w:type="continuationSeparator" w:id="0">
    <w:p w:rsidR="008B2BEA" w:rsidRDefault="008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36" w:rsidRDefault="00E354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36" w:rsidRDefault="00E354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36" w:rsidRDefault="00E354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44949"/>
    <w:multiLevelType w:val="hybridMultilevel"/>
    <w:tmpl w:val="FECA3A60"/>
    <w:lvl w:ilvl="0" w:tplc="8F7C046A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A0CA12E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81F4FE9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1EEDE4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C78944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27A158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66F0688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9E46D3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52E986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3E77C3"/>
    <w:multiLevelType w:val="hybridMultilevel"/>
    <w:tmpl w:val="9A461518"/>
    <w:lvl w:ilvl="0" w:tplc="3710E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23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AB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25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25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CE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28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EC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8B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F3"/>
    <w:rsid w:val="00073B7C"/>
    <w:rsid w:val="00081FCF"/>
    <w:rsid w:val="0012131E"/>
    <w:rsid w:val="00136484"/>
    <w:rsid w:val="00212EFD"/>
    <w:rsid w:val="00225D9C"/>
    <w:rsid w:val="002953F4"/>
    <w:rsid w:val="003B7466"/>
    <w:rsid w:val="00436ED8"/>
    <w:rsid w:val="00453981"/>
    <w:rsid w:val="004E52B5"/>
    <w:rsid w:val="005F7C38"/>
    <w:rsid w:val="006B3D8C"/>
    <w:rsid w:val="007C13B5"/>
    <w:rsid w:val="008B2BEA"/>
    <w:rsid w:val="008D6598"/>
    <w:rsid w:val="008F74A9"/>
    <w:rsid w:val="00A169F3"/>
    <w:rsid w:val="00A452D8"/>
    <w:rsid w:val="00A90E51"/>
    <w:rsid w:val="00B371CD"/>
    <w:rsid w:val="00B725D3"/>
    <w:rsid w:val="00B76E66"/>
    <w:rsid w:val="00BE1DCF"/>
    <w:rsid w:val="00C61D77"/>
    <w:rsid w:val="00C755CF"/>
    <w:rsid w:val="00CE09E8"/>
    <w:rsid w:val="00D00BB4"/>
    <w:rsid w:val="00D05E20"/>
    <w:rsid w:val="00D16EB1"/>
    <w:rsid w:val="00D603E1"/>
    <w:rsid w:val="00D90F17"/>
    <w:rsid w:val="00E35436"/>
    <w:rsid w:val="00F234A4"/>
    <w:rsid w:val="00F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1751-0FC0-4DB7-B075-8D6C921F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6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7C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ED8"/>
  </w:style>
  <w:style w:type="paragraph" w:styleId="Pidipagina">
    <w:name w:val="footer"/>
    <w:basedOn w:val="Normale"/>
    <w:link w:val="PidipaginaCarattere"/>
    <w:uiPriority w:val="99"/>
    <w:unhideWhenUsed/>
    <w:rsid w:val="00436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ED8"/>
  </w:style>
  <w:style w:type="paragraph" w:customStyle="1" w:styleId="Standard">
    <w:name w:val="Standard"/>
    <w:pPr>
      <w:widowControl w:val="0"/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Morganti</dc:creator>
  <cp:lastModifiedBy>Bruno Ettore</cp:lastModifiedBy>
  <cp:revision>2</cp:revision>
  <dcterms:created xsi:type="dcterms:W3CDTF">2025-10-10T10:49:00Z</dcterms:created>
  <dcterms:modified xsi:type="dcterms:W3CDTF">2025-10-10T10:49:00Z</dcterms:modified>
</cp:coreProperties>
</file>